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N°4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INFOS CORPO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Publication de circulaires académiques, Mutations inter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CIRCULAIRES ACADEMIQUES: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Adaptation-reconversion: la demande pour bénéficier de ces dispositifs doit être effectuée avant le 30 janvier 2015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Congé de formation professionnel: la demande doit être effectuée avant le 12 décembre 2014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Demande de disponibilité : la demande doit être effectuée avant le 12 décembre 2014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Vous trouverez toutes ces circulaires sur le site du SNEP Limoges rubrique « CORPO » ou sur le site du rectorat (attention, nouvelle accessibilité avec le login et le mot de passe de la messagerie professionnelle!).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MUTATIONS INTER: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CALENDRIER: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· 20 novembre 2014 à 12h : ouverture de la saisie des </w:t>
      </w:r>
      <w:proofErr w:type="spellStart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voux</w:t>
      </w:r>
      <w:proofErr w:type="spellEnd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sur </w:t>
      </w:r>
      <w:proofErr w:type="spellStart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Iprof</w:t>
      </w:r>
      <w:proofErr w:type="spellEnd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-SIAM.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· 09 décembre 2014 à 12h : fermeture de la saisie des </w:t>
      </w:r>
      <w:proofErr w:type="spellStart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voux</w:t>
      </w:r>
      <w:proofErr w:type="spellEnd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sur </w:t>
      </w:r>
      <w:proofErr w:type="spellStart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Iprof</w:t>
      </w:r>
      <w:proofErr w:type="spellEnd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-SIAM.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· A partir du 9 décembre 2014 : réception des formulaires de confirmation dans les établissements.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· 12 décembre 2014 : date limite d'envoi des dossiers de demandes formulées au titre du handicap auprès du Médecin Conseiller Technique du Recteur.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· Jusqu'au 16 décembre 2014 : renvoi des formulaires de confirmation au Rectorat.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· Du 14 janvier au 1er février 2014 : publication des barèmes sur le serveur rectoral.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· Après fermeture des serveurs </w:t>
      </w:r>
      <w:proofErr w:type="spellStart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Iprof</w:t>
      </w:r>
      <w:proofErr w:type="spellEnd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-SIAM, seules seront examinées les demandes tardives, les modifications de demande et les demandes d'annulation répondant à la double condition suivante : 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 être justifiées par l'un des motifs exceptionnels mentionnés ci-après (1); 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 avoir été adressées avant la réunion de l'instance paritaire compétente (soit le GT </w:t>
      </w:r>
      <w:proofErr w:type="spellStart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Voux</w:t>
      </w:r>
      <w:proofErr w:type="spellEnd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et barèmes du 23 Janvier 2015). 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Elles devront avoir été déposées avant le 19 février 2015 à minuit, le cachet de la poste faisant foi, par une demande décrivant la situation nouvelle et la modification de </w:t>
      </w:r>
      <w:proofErr w:type="spellStart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voux</w:t>
      </w:r>
      <w:proofErr w:type="spellEnd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souhaitée.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· 04 mars 2015 : Formation Paritaire Mixte Nationale : résultats de la phase inter académique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· Demande de révision d'affectation (1) : le Ministère refuse depuis le mouvement 2005 la tenue d'une commission pour la prise en compte de changements de situation tardifs. Nous vous invitons cependant à envoyer à la DGRH B2-2 (Ministère) une demande décrivant la situation nouvelle et la modification de </w:t>
      </w:r>
      <w:proofErr w:type="spellStart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voux</w:t>
      </w:r>
      <w:proofErr w:type="spellEnd"/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souhaitée.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(1) Dans tous les cas, seuls les motifs suivants pourront être invoqués à l'appui de ces demandes : 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- décès du conjoint ou d'un enfant ;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- mutation du conjoint dans le cadre d'un autre mouvement de personnels fonctionnaires ;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- mutation imprévisible et imposée du conjoint ;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 cas médical aggravé d'un des enfants. 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Liens utiles: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Page du site du rectorat         Site académique du SNEP        Site du SNEP national (avec page de calcul des barèmes)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Une réunion syndicale d'information sur les mutations inter, principalement destinée aux stagiaires mais ouverte à tous les collègues intéressés aura lieu le JEUDI 27 Novembre dans les locaux du SNES-FSU  (40 avenue St Surin Limoges) à partir de 20H. Nous commanderons des pizzas. Merci de nous indiquer au préalable si vous souhaitez y participer (question de logistique) par retour de mail à l'adresse suivante: </w:t>
      </w:r>
      <w:hyperlink r:id="rId5" w:history="1">
        <w:r w:rsidRPr="00041CB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fr-FR"/>
          </w:rPr>
          <w:t>snep.fsu87@wanadoo.fr</w:t>
        </w:r>
      </w:hyperlink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.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Pour toute question, n'hésitez-pas à consulter les publications FSU et à nous contacter: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hyperlink r:id="rId6" w:history="1">
        <w:r w:rsidRPr="00041CB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fr-FR"/>
          </w:rPr>
          <w:t>corpo-limoges@snepfsu.net</w:t>
        </w:r>
      </w:hyperlink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06 82 26 49 68       JT Auconie, responsable corpo académique.</w:t>
      </w: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41CB7" w:rsidRPr="00041CB7" w:rsidRDefault="00041CB7" w:rsidP="00041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1CB7">
        <w:rPr>
          <w:rFonts w:ascii="Courier New" w:eastAsia="Times New Roman" w:hAnsi="Courier New" w:cs="Courier New"/>
          <w:sz w:val="20"/>
          <w:szCs w:val="20"/>
          <w:lang w:eastAsia="fr-FR"/>
        </w:rPr>
        <w:t>Bien sûr, pensez à ouvrir votre compte électeur et à voter!</w:t>
      </w:r>
    </w:p>
    <w:p w:rsidR="00965C2B" w:rsidRDefault="00965C2B">
      <w:bookmarkStart w:id="0" w:name="_GoBack"/>
      <w:bookmarkEnd w:id="0"/>
    </w:p>
    <w:sectPr w:rsidR="0096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B7"/>
    <w:rsid w:val="00041CB7"/>
    <w:rsid w:val="009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1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1CB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41C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1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1CB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41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rpo-limoges@snepfsu.net" TargetMode="External"/><Relationship Id="rId5" Type="http://schemas.openxmlformats.org/officeDocument/2006/relationships/hyperlink" Target="mailto:snep.fsu87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2014-11-21T17:25:00Z</dcterms:created>
  <dcterms:modified xsi:type="dcterms:W3CDTF">2014-11-21T17:25:00Z</dcterms:modified>
</cp:coreProperties>
</file>