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B00" w:rsidRPr="004404DF" w:rsidRDefault="005534E0">
      <w:pPr>
        <w:spacing w:line="501" w:lineRule="exact"/>
        <w:ind w:left="6380"/>
        <w:rPr>
          <w:rFonts w:ascii="MS PGothic" w:eastAsia="MS PGothic" w:hAnsi="MS PGothic" w:cs="MS PGothic"/>
          <w:color w:val="EE220C"/>
          <w:sz w:val="50"/>
          <w:szCs w:val="50"/>
        </w:rPr>
      </w:pPr>
      <w:r>
        <w:rPr>
          <w:noProof/>
        </w:rPr>
        <w:drawing>
          <wp:anchor distT="0" distB="0" distL="114300" distR="114300" simplePos="0" relativeHeight="251661312" behindDoc="0" locked="0" layoutInCell="1" allowOverlap="1">
            <wp:simplePos x="0" y="0"/>
            <wp:positionH relativeFrom="column">
              <wp:posOffset>5444490</wp:posOffset>
            </wp:positionH>
            <wp:positionV relativeFrom="page">
              <wp:posOffset>342265</wp:posOffset>
            </wp:positionV>
            <wp:extent cx="933450" cy="465455"/>
            <wp:effectExtent l="0" t="0" r="0" b="0"/>
            <wp:wrapSquare wrapText="bothSides"/>
            <wp:docPr id="7" name="Image 7" descr="Résultat de recherche d'images pour &quot;SNAL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SNALC&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3450" cy="4654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4368539</wp:posOffset>
            </wp:positionH>
            <wp:positionV relativeFrom="page">
              <wp:posOffset>424818</wp:posOffset>
            </wp:positionV>
            <wp:extent cx="659130" cy="422910"/>
            <wp:effectExtent l="0" t="0" r="7620" b="0"/>
            <wp:wrapSquare wrapText="bothSides"/>
            <wp:docPr id="8" name="Image 6" descr="Résultat de recherche d'images pour &quot;Sud Éduc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sultat de recherche d'images pour &quot;Sud Éducati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9130" cy="4229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3429635</wp:posOffset>
            </wp:positionH>
            <wp:positionV relativeFrom="page">
              <wp:posOffset>210185</wp:posOffset>
            </wp:positionV>
            <wp:extent cx="605790" cy="894715"/>
            <wp:effectExtent l="0" t="0" r="3810" b="635"/>
            <wp:wrapSquare wrapText="bothSides"/>
            <wp:docPr id="10" name="Image 4" descr="Résultat de recherche d'images pour &quot;CGT Educ'ac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CGT Educ'action&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894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1913255</wp:posOffset>
            </wp:positionH>
            <wp:positionV relativeFrom="page">
              <wp:posOffset>375920</wp:posOffset>
            </wp:positionV>
            <wp:extent cx="1114425" cy="537845"/>
            <wp:effectExtent l="0" t="0" r="9525" b="0"/>
            <wp:wrapSquare wrapText="bothSides"/>
            <wp:docPr id="14" name="Image 2" descr="Résultat de recherche d'images pour &quot;SNEP-FS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SNEP-FSU&quot;"/>
                    <pic:cNvPicPr>
                      <a:picLocks noChangeAspect="1" noChangeArrowheads="1"/>
                    </pic:cNvPicPr>
                  </pic:nvPicPr>
                  <pic:blipFill>
                    <a:blip r:embed="rId9">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114425" cy="5378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simplePos x="0" y="0"/>
            <wp:positionH relativeFrom="column">
              <wp:posOffset>-153670</wp:posOffset>
            </wp:positionH>
            <wp:positionV relativeFrom="page">
              <wp:posOffset>347345</wp:posOffset>
            </wp:positionV>
            <wp:extent cx="1820545" cy="542290"/>
            <wp:effectExtent l="0" t="0" r="8255" b="0"/>
            <wp:wrapSquare wrapText="bothSides"/>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0545" cy="542290"/>
                    </a:xfrm>
                    <a:prstGeom prst="rect">
                      <a:avLst/>
                    </a:prstGeom>
                    <a:noFill/>
                  </pic:spPr>
                </pic:pic>
              </a:graphicData>
            </a:graphic>
            <wp14:sizeRelH relativeFrom="page">
              <wp14:pctWidth>0</wp14:pctWidth>
            </wp14:sizeRelH>
            <wp14:sizeRelV relativeFrom="page">
              <wp14:pctHeight>0</wp14:pctHeight>
            </wp14:sizeRelV>
          </wp:anchor>
        </w:drawing>
      </w:r>
      <w:r w:rsidR="00E87B00">
        <w:rPr>
          <w:rFonts w:ascii="MS PGothic" w:eastAsia="MS PGothic" w:hAnsi="MS PGothic" w:cs="MS PGothic" w:hint="eastAsia"/>
          <w:color w:val="EE220C"/>
          <w:sz w:val="50"/>
          <w:szCs w:val="50"/>
        </w:rPr>
        <w:t> </w:t>
      </w:r>
    </w:p>
    <w:p w:rsidR="00E87B00" w:rsidRDefault="00E87B00">
      <w:pPr>
        <w:jc w:val="center"/>
        <w:rPr>
          <w:sz w:val="20"/>
          <w:szCs w:val="20"/>
        </w:rPr>
      </w:pPr>
      <w:proofErr w:type="spellStart"/>
      <w:r>
        <w:rPr>
          <w:rFonts w:ascii="Arial" w:hAnsi="Arial" w:cs="Arial"/>
          <w:color w:val="B5286F"/>
          <w:sz w:val="38"/>
          <w:szCs w:val="38"/>
        </w:rPr>
        <w:t>L</w:t>
      </w:r>
      <w:proofErr w:type="spellEnd"/>
      <w:r>
        <w:rPr>
          <w:rFonts w:ascii="Arial" w:hAnsi="Arial" w:cs="Arial"/>
          <w:color w:val="B5286F"/>
          <w:sz w:val="38"/>
          <w:szCs w:val="38"/>
        </w:rPr>
        <w:t xml:space="preserve"> P : TOU·TES EN GRÈVE LE JEUDI 27 SEPTEMBRE !</w:t>
      </w:r>
    </w:p>
    <w:p w:rsidR="00E87B00" w:rsidRDefault="00E87B00">
      <w:pPr>
        <w:spacing w:line="200" w:lineRule="exact"/>
        <w:rPr>
          <w:sz w:val="24"/>
          <w:szCs w:val="24"/>
        </w:rPr>
      </w:pPr>
    </w:p>
    <w:p w:rsidR="00E87B00" w:rsidRDefault="00E87B00">
      <w:pPr>
        <w:spacing w:line="336" w:lineRule="exact"/>
        <w:ind w:left="420" w:right="180" w:hanging="239"/>
        <w:rPr>
          <w:sz w:val="20"/>
          <w:szCs w:val="20"/>
        </w:rPr>
      </w:pPr>
      <w:r>
        <w:rPr>
          <w:rFonts w:ascii="Helvetica" w:hAnsi="Helvetica" w:cs="Helvetica"/>
          <w:b/>
          <w:bCs/>
          <w:color w:val="2B2B2B"/>
          <w:sz w:val="23"/>
          <w:szCs w:val="23"/>
        </w:rPr>
        <w:t>La réforme « Blanquer » de la voie professionnelle va aggraver nos conditions de travail, supprimer des postes dans toutes les disciplines et entraver la réussite des jeunes !</w:t>
      </w:r>
      <w:r>
        <w:rPr>
          <w:rFonts w:ascii="MS PGothic" w:eastAsia="MS PGothic" w:hAnsi="MS PGothic" w:cs="MS PGothic" w:hint="eastAsia"/>
          <w:b/>
          <w:bCs/>
          <w:color w:val="2B2B2B"/>
          <w:sz w:val="23"/>
          <w:szCs w:val="23"/>
        </w:rPr>
        <w:t> </w:t>
      </w:r>
    </w:p>
    <w:p w:rsidR="00E87B00" w:rsidRDefault="00E87B00">
      <w:pPr>
        <w:spacing w:line="1" w:lineRule="exact"/>
        <w:rPr>
          <w:sz w:val="24"/>
          <w:szCs w:val="24"/>
        </w:rPr>
      </w:pPr>
    </w:p>
    <w:p w:rsidR="00E87B00" w:rsidRPr="008D1F01" w:rsidRDefault="00E87B00">
      <w:pPr>
        <w:spacing w:line="347" w:lineRule="exact"/>
        <w:ind w:right="20"/>
        <w:jc w:val="center"/>
        <w:rPr>
          <w:rFonts w:ascii="Helvetica" w:hAnsi="Helvetica" w:cs="Helvetica"/>
          <w:b/>
          <w:bCs/>
          <w:color w:val="2B2B2B"/>
          <w:sz w:val="23"/>
          <w:szCs w:val="23"/>
        </w:rPr>
      </w:pPr>
      <w:r w:rsidRPr="008D1F01">
        <w:rPr>
          <w:rFonts w:ascii="Helvetica" w:hAnsi="Helvetica" w:cs="Helvetica"/>
          <w:b/>
          <w:bCs/>
          <w:color w:val="2B2B2B"/>
          <w:sz w:val="23"/>
          <w:szCs w:val="23"/>
        </w:rPr>
        <w:t xml:space="preserve">L’intersyndicale CGT </w:t>
      </w:r>
      <w:proofErr w:type="spellStart"/>
      <w:r w:rsidRPr="008D1F01">
        <w:rPr>
          <w:rFonts w:ascii="Helvetica" w:hAnsi="Helvetica" w:cs="Helvetica"/>
          <w:b/>
          <w:bCs/>
          <w:color w:val="2B2B2B"/>
          <w:sz w:val="23"/>
          <w:szCs w:val="23"/>
        </w:rPr>
        <w:t>Éduc’action</w:t>
      </w:r>
      <w:proofErr w:type="spellEnd"/>
      <w:r w:rsidRPr="008D1F01">
        <w:rPr>
          <w:rFonts w:ascii="Helvetica" w:hAnsi="Helvetica" w:cs="Helvetica"/>
          <w:b/>
          <w:bCs/>
          <w:color w:val="2B2B2B"/>
          <w:sz w:val="23"/>
          <w:szCs w:val="23"/>
        </w:rPr>
        <w:t>, SNUEP-FSU, SNEP-FSU, Sud Éducation, SNALC appelle les collègues</w:t>
      </w:r>
      <w:r>
        <w:rPr>
          <w:rFonts w:ascii="Helvetica" w:hAnsi="Helvetica" w:cs="Helvetica"/>
          <w:b/>
          <w:bCs/>
          <w:color w:val="2B2B2B"/>
          <w:sz w:val="23"/>
          <w:szCs w:val="23"/>
        </w:rPr>
        <w:t> :</w:t>
      </w:r>
    </w:p>
    <w:p w:rsidR="00E87B00" w:rsidRPr="008D1F01" w:rsidRDefault="00E87B00" w:rsidP="008D1F01">
      <w:pPr>
        <w:spacing w:line="347" w:lineRule="exact"/>
        <w:ind w:right="20"/>
        <w:jc w:val="center"/>
        <w:rPr>
          <w:rFonts w:ascii="Arial Rounded MT Bold" w:hAnsi="Arial Rounded MT Bold" w:cs="Helvetica"/>
          <w:b/>
          <w:bCs/>
          <w:color w:val="FF0000"/>
          <w:sz w:val="32"/>
          <w:szCs w:val="32"/>
          <w:u w:val="single"/>
        </w:rPr>
      </w:pPr>
      <w:r w:rsidRPr="008D1F01">
        <w:rPr>
          <w:rFonts w:ascii="Arial Rounded MT Bold" w:hAnsi="Arial Rounded MT Bold" w:cs="Helvetica"/>
          <w:b/>
          <w:bCs/>
          <w:color w:val="FF0000"/>
          <w:sz w:val="32"/>
          <w:szCs w:val="32"/>
        </w:rPr>
        <w:t xml:space="preserve"> </w:t>
      </w:r>
      <w:proofErr w:type="gramStart"/>
      <w:r w:rsidRPr="008D1F01">
        <w:rPr>
          <w:rFonts w:ascii="Arial Rounded MT Bold" w:hAnsi="Arial Rounded MT Bold" w:cs="Helvetica"/>
          <w:b/>
          <w:bCs/>
          <w:color w:val="FF0000"/>
          <w:sz w:val="32"/>
          <w:szCs w:val="32"/>
          <w:u w:val="single"/>
        </w:rPr>
        <w:t>à</w:t>
      </w:r>
      <w:proofErr w:type="gramEnd"/>
      <w:r w:rsidRPr="008D1F01">
        <w:rPr>
          <w:rFonts w:ascii="Arial Rounded MT Bold" w:hAnsi="Arial Rounded MT Bold" w:cs="Helvetica"/>
          <w:b/>
          <w:bCs/>
          <w:color w:val="FF0000"/>
          <w:sz w:val="32"/>
          <w:szCs w:val="32"/>
          <w:u w:val="single"/>
        </w:rPr>
        <w:t xml:space="preserve"> se mettre en grève et se rassembler devant le Rectorat</w:t>
      </w:r>
      <w:r w:rsidRPr="008D1F01">
        <w:rPr>
          <w:rFonts w:ascii="Arial Rounded MT Bold" w:eastAsia="MS PGothic" w:hAnsi="MS PGothic" w:cs="MS PGothic" w:hint="eastAsia"/>
          <w:b/>
          <w:bCs/>
          <w:color w:val="FF0000"/>
          <w:sz w:val="32"/>
          <w:szCs w:val="32"/>
          <w:u w:val="single"/>
        </w:rPr>
        <w:t> </w:t>
      </w:r>
      <w:r w:rsidRPr="008D1F01">
        <w:rPr>
          <w:rFonts w:ascii="Arial Rounded MT Bold" w:hAnsi="Arial Rounded MT Bold" w:cs="Helvetica"/>
          <w:b/>
          <w:bCs/>
          <w:color w:val="FF0000"/>
          <w:sz w:val="32"/>
          <w:szCs w:val="32"/>
          <w:u w:val="single"/>
        </w:rPr>
        <w:t xml:space="preserve"> le jeudi 27 septembre, à partir de 12h00, pour un pique-nique revendicatif.</w:t>
      </w:r>
    </w:p>
    <w:p w:rsidR="00E87B00" w:rsidRPr="008D1F01" w:rsidRDefault="00E87B00" w:rsidP="008D1F01">
      <w:pPr>
        <w:spacing w:line="347" w:lineRule="exact"/>
        <w:ind w:right="20"/>
        <w:jc w:val="center"/>
        <w:rPr>
          <w:sz w:val="32"/>
          <w:szCs w:val="32"/>
          <w:u w:val="single"/>
        </w:rPr>
      </w:pPr>
    </w:p>
    <w:p w:rsidR="00E87B00" w:rsidRDefault="00E87B00">
      <w:pPr>
        <w:spacing w:line="20" w:lineRule="exact"/>
        <w:rPr>
          <w:sz w:val="24"/>
          <w:szCs w:val="24"/>
        </w:rPr>
      </w:pPr>
    </w:p>
    <w:p w:rsidR="00E87B00" w:rsidRDefault="00E87B00">
      <w:pPr>
        <w:sectPr w:rsidR="00E87B00">
          <w:pgSz w:w="11900" w:h="16838"/>
          <w:pgMar w:top="1398" w:right="706" w:bottom="772" w:left="720" w:header="0" w:footer="0" w:gutter="0"/>
          <w:cols w:space="720" w:equalWidth="0">
            <w:col w:w="10480"/>
          </w:cols>
        </w:sectPr>
      </w:pPr>
    </w:p>
    <w:p w:rsidR="00E87B00" w:rsidRDefault="00CF2993">
      <w:pPr>
        <w:spacing w:line="342" w:lineRule="exact"/>
        <w:rPr>
          <w:sz w:val="24"/>
          <w:szCs w:val="24"/>
        </w:rPr>
      </w:pPr>
      <w:r>
        <w:rPr>
          <w:noProof/>
        </w:rPr>
        <w:lastRenderedPageBreak/>
        <w:drawing>
          <wp:anchor distT="0" distB="0" distL="114300" distR="114300" simplePos="0" relativeHeight="251652096" behindDoc="1" locked="0" layoutInCell="1" allowOverlap="1">
            <wp:simplePos x="0" y="0"/>
            <wp:positionH relativeFrom="column">
              <wp:posOffset>1600200</wp:posOffset>
            </wp:positionH>
            <wp:positionV relativeFrom="paragraph">
              <wp:posOffset>9525</wp:posOffset>
            </wp:positionV>
            <wp:extent cx="3585845" cy="38100"/>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45" cy="38100"/>
                    </a:xfrm>
                    <a:prstGeom prst="rect">
                      <a:avLst/>
                    </a:prstGeom>
                    <a:noFill/>
                  </pic:spPr>
                </pic:pic>
              </a:graphicData>
            </a:graphic>
            <wp14:sizeRelH relativeFrom="page">
              <wp14:pctWidth>0</wp14:pctWidth>
            </wp14:sizeRelH>
            <wp14:sizeRelV relativeFrom="page">
              <wp14:pctHeight>0</wp14:pctHeight>
            </wp14:sizeRelV>
          </wp:anchor>
        </w:drawing>
      </w:r>
    </w:p>
    <w:p w:rsidR="00E87B00" w:rsidRDefault="00E87B00">
      <w:pPr>
        <w:spacing w:line="277" w:lineRule="auto"/>
        <w:jc w:val="both"/>
        <w:rPr>
          <w:sz w:val="20"/>
          <w:szCs w:val="20"/>
        </w:rPr>
      </w:pPr>
      <w:r>
        <w:rPr>
          <w:rFonts w:ascii="Helvetica" w:hAnsi="Helvetica" w:cs="Helvetica"/>
          <w:color w:val="2B2B2B"/>
        </w:rPr>
        <w:t>Le ministre refuse de discuter réellement de son projet de réforme de la voie professionnelle qui aura pourtant un impact majeur sur les personnels et les élèves.</w:t>
      </w:r>
    </w:p>
    <w:p w:rsidR="00E87B00" w:rsidRDefault="00E87B00">
      <w:pPr>
        <w:spacing w:line="121" w:lineRule="exact"/>
        <w:rPr>
          <w:sz w:val="24"/>
          <w:szCs w:val="24"/>
        </w:rPr>
      </w:pPr>
    </w:p>
    <w:p w:rsidR="00E87B00" w:rsidRDefault="00CF2993">
      <w:pPr>
        <w:spacing w:line="334" w:lineRule="exact"/>
        <w:ind w:right="20"/>
        <w:jc w:val="both"/>
        <w:rPr>
          <w:sz w:val="20"/>
          <w:szCs w:val="20"/>
        </w:rPr>
      </w:pPr>
      <w:r>
        <w:rPr>
          <w:noProof/>
          <w:sz w:val="2"/>
          <w:szCs w:val="2"/>
        </w:rPr>
        <w:drawing>
          <wp:inline distT="0" distB="0" distL="0" distR="0">
            <wp:extent cx="102870" cy="8826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 cy="88265"/>
                    </a:xfrm>
                    <a:prstGeom prst="rect">
                      <a:avLst/>
                    </a:prstGeom>
                    <a:noFill/>
                    <a:ln>
                      <a:noFill/>
                    </a:ln>
                  </pic:spPr>
                </pic:pic>
              </a:graphicData>
            </a:graphic>
          </wp:inline>
        </w:drawing>
      </w:r>
      <w:r w:rsidR="00E87B00">
        <w:rPr>
          <w:rFonts w:ascii="Helvetica" w:hAnsi="Helvetica" w:cs="Helvetica"/>
          <w:b/>
          <w:bCs/>
          <w:color w:val="2B2B2B"/>
          <w:sz w:val="24"/>
          <w:szCs w:val="24"/>
        </w:rPr>
        <w:t xml:space="preserve"> Les grilles horaires élèves proposées vont : </w:t>
      </w:r>
      <w:r w:rsidR="00E87B00">
        <w:rPr>
          <w:rFonts w:ascii="MS PGothic" w:eastAsia="MS PGothic" w:hAnsi="MS PGothic" w:cs="MS PGothic" w:hint="eastAsia"/>
          <w:color w:val="2B2B2B"/>
          <w:sz w:val="24"/>
          <w:szCs w:val="24"/>
        </w:rPr>
        <w:t> </w:t>
      </w:r>
    </w:p>
    <w:p w:rsidR="00E87B00" w:rsidRDefault="00E87B00">
      <w:pPr>
        <w:numPr>
          <w:ilvl w:val="0"/>
          <w:numId w:val="1"/>
        </w:numPr>
        <w:tabs>
          <w:tab w:val="left" w:pos="139"/>
        </w:tabs>
        <w:spacing w:line="246" w:lineRule="auto"/>
        <w:jc w:val="both"/>
        <w:rPr>
          <w:rFonts w:ascii="Helvetica" w:hAnsi="Helvetica" w:cs="Helvetica"/>
          <w:color w:val="2B2B2B"/>
        </w:rPr>
      </w:pPr>
      <w:r>
        <w:rPr>
          <w:rFonts w:ascii="Helvetica" w:hAnsi="Helvetica" w:cs="Helvetica"/>
          <w:b/>
          <w:bCs/>
          <w:color w:val="2B2B2B"/>
        </w:rPr>
        <w:t xml:space="preserve">à l’encontre de la double finalité </w:t>
      </w:r>
      <w:r>
        <w:rPr>
          <w:rFonts w:ascii="Helvetica" w:hAnsi="Helvetica" w:cs="Helvetica"/>
          <w:color w:val="2B2B2B"/>
        </w:rPr>
        <w:t>de la voie pro.</w:t>
      </w:r>
      <w:r>
        <w:rPr>
          <w:rFonts w:ascii="Helvetica" w:hAnsi="Helvetica" w:cs="Helvetica"/>
          <w:b/>
          <w:bCs/>
          <w:color w:val="2B2B2B"/>
        </w:rPr>
        <w:t xml:space="preserve"> </w:t>
      </w:r>
      <w:r>
        <w:rPr>
          <w:rFonts w:ascii="Helvetica" w:hAnsi="Helvetica" w:cs="Helvetica"/>
          <w:color w:val="2B2B2B"/>
        </w:rPr>
        <w:t>A la fois une insertion professionnelle immédiate et des possibilités de poursuite d’études réussies.</w:t>
      </w:r>
    </w:p>
    <w:p w:rsidR="00E87B00" w:rsidRDefault="00E87B00">
      <w:pPr>
        <w:spacing w:line="2" w:lineRule="exact"/>
        <w:rPr>
          <w:rFonts w:ascii="Helvetica" w:hAnsi="Helvetica" w:cs="Helvetica"/>
          <w:color w:val="2B2B2B"/>
        </w:rPr>
      </w:pPr>
    </w:p>
    <w:p w:rsidR="00E87B00" w:rsidRDefault="00E87B00">
      <w:pPr>
        <w:numPr>
          <w:ilvl w:val="0"/>
          <w:numId w:val="1"/>
        </w:numPr>
        <w:tabs>
          <w:tab w:val="left" w:pos="143"/>
        </w:tabs>
        <w:spacing w:line="246" w:lineRule="auto"/>
        <w:jc w:val="both"/>
        <w:rPr>
          <w:rFonts w:ascii="Helvetica" w:hAnsi="Helvetica" w:cs="Helvetica"/>
          <w:color w:val="2B2B2B"/>
        </w:rPr>
      </w:pPr>
      <w:r>
        <w:rPr>
          <w:rFonts w:ascii="Helvetica" w:hAnsi="Helvetica" w:cs="Helvetica"/>
          <w:b/>
          <w:bCs/>
          <w:color w:val="2B2B2B"/>
        </w:rPr>
        <w:t xml:space="preserve">entraîner des suppressions de postes </w:t>
      </w:r>
      <w:r>
        <w:rPr>
          <w:rFonts w:ascii="Helvetica" w:hAnsi="Helvetica" w:cs="Helvetica"/>
          <w:color w:val="2B2B2B"/>
        </w:rPr>
        <w:t>dans</w:t>
      </w:r>
      <w:r>
        <w:rPr>
          <w:rFonts w:ascii="Helvetica" w:hAnsi="Helvetica" w:cs="Helvetica"/>
          <w:b/>
          <w:bCs/>
          <w:color w:val="2B2B2B"/>
        </w:rPr>
        <w:t xml:space="preserve"> </w:t>
      </w:r>
      <w:r>
        <w:rPr>
          <w:rFonts w:ascii="Helvetica" w:hAnsi="Helvetica" w:cs="Helvetica"/>
          <w:color w:val="2B2B2B"/>
        </w:rPr>
        <w:t>toutes les disciplines : - 13 % d'heures en bac pro ;</w:t>
      </w:r>
    </w:p>
    <w:p w:rsidR="00E87B00" w:rsidRDefault="00E87B00">
      <w:pPr>
        <w:spacing w:line="1" w:lineRule="exact"/>
        <w:rPr>
          <w:rFonts w:ascii="Helvetica" w:hAnsi="Helvetica" w:cs="Helvetica"/>
          <w:color w:val="2B2B2B"/>
        </w:rPr>
      </w:pPr>
    </w:p>
    <w:p w:rsidR="00E87B00" w:rsidRDefault="00E87B00">
      <w:pPr>
        <w:numPr>
          <w:ilvl w:val="0"/>
          <w:numId w:val="1"/>
        </w:numPr>
        <w:tabs>
          <w:tab w:val="left" w:pos="140"/>
        </w:tabs>
        <w:spacing w:line="266" w:lineRule="auto"/>
        <w:rPr>
          <w:rFonts w:ascii="Helvetica" w:hAnsi="Helvetica" w:cs="Helvetica"/>
          <w:color w:val="2B2B2B"/>
        </w:rPr>
      </w:pPr>
      <w:r>
        <w:rPr>
          <w:rFonts w:ascii="Helvetica" w:hAnsi="Helvetica" w:cs="Helvetica"/>
          <w:color w:val="2B2B2B"/>
        </w:rPr>
        <w:t>18 % en CAP ; LV2 et sciences réduits de moitié, etc.</w:t>
      </w:r>
    </w:p>
    <w:p w:rsidR="00E87B00" w:rsidRDefault="00E87B00">
      <w:pPr>
        <w:spacing w:line="112" w:lineRule="exact"/>
        <w:rPr>
          <w:sz w:val="24"/>
          <w:szCs w:val="24"/>
        </w:rPr>
      </w:pPr>
    </w:p>
    <w:p w:rsidR="00E87B00" w:rsidRDefault="00CF2993">
      <w:pPr>
        <w:rPr>
          <w:sz w:val="20"/>
          <w:szCs w:val="20"/>
        </w:rPr>
      </w:pPr>
      <w:r>
        <w:rPr>
          <w:noProof/>
          <w:sz w:val="2"/>
          <w:szCs w:val="2"/>
        </w:rPr>
        <w:drawing>
          <wp:inline distT="0" distB="0" distL="0" distR="0">
            <wp:extent cx="102870" cy="8826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 cy="88265"/>
                    </a:xfrm>
                    <a:prstGeom prst="rect">
                      <a:avLst/>
                    </a:prstGeom>
                    <a:noFill/>
                    <a:ln>
                      <a:noFill/>
                    </a:ln>
                  </pic:spPr>
                </pic:pic>
              </a:graphicData>
            </a:graphic>
          </wp:inline>
        </w:drawing>
      </w:r>
      <w:r w:rsidR="00E87B00">
        <w:rPr>
          <w:rFonts w:ascii="Helvetica" w:hAnsi="Helvetica" w:cs="Helvetica"/>
          <w:b/>
          <w:bCs/>
          <w:color w:val="2B2B2B"/>
          <w:sz w:val="24"/>
          <w:szCs w:val="24"/>
        </w:rPr>
        <w:t xml:space="preserve"> Les « secondes par famille de métiers »</w:t>
      </w:r>
    </w:p>
    <w:p w:rsidR="00E87B00" w:rsidRDefault="00E87B00">
      <w:pPr>
        <w:spacing w:line="111" w:lineRule="exact"/>
        <w:rPr>
          <w:sz w:val="24"/>
          <w:szCs w:val="24"/>
        </w:rPr>
      </w:pPr>
    </w:p>
    <w:p w:rsidR="00E87B00" w:rsidRDefault="00E87B00">
      <w:pPr>
        <w:spacing w:line="256" w:lineRule="auto"/>
        <w:jc w:val="both"/>
        <w:rPr>
          <w:sz w:val="20"/>
          <w:szCs w:val="20"/>
        </w:rPr>
      </w:pPr>
      <w:proofErr w:type="gramStart"/>
      <w:r>
        <w:rPr>
          <w:rFonts w:ascii="Helvetica" w:hAnsi="Helvetica" w:cs="Helvetica"/>
          <w:color w:val="2B2B2B"/>
        </w:rPr>
        <w:t>censées</w:t>
      </w:r>
      <w:proofErr w:type="gramEnd"/>
      <w:r>
        <w:rPr>
          <w:rFonts w:ascii="Helvetica" w:hAnsi="Helvetica" w:cs="Helvetica"/>
          <w:color w:val="2B2B2B"/>
        </w:rPr>
        <w:t xml:space="preserve"> retarder l’orientation vont également avoir pour conséquence des suppressions de postes en permettant un remplissage optimum des classes.</w:t>
      </w:r>
    </w:p>
    <w:p w:rsidR="00E87B00" w:rsidRDefault="00E87B00">
      <w:pPr>
        <w:spacing w:line="155" w:lineRule="exact"/>
        <w:rPr>
          <w:sz w:val="24"/>
          <w:szCs w:val="24"/>
        </w:rPr>
      </w:pPr>
    </w:p>
    <w:p w:rsidR="00E87B00" w:rsidRDefault="00CF2993">
      <w:pPr>
        <w:spacing w:line="292" w:lineRule="auto"/>
        <w:jc w:val="both"/>
        <w:rPr>
          <w:sz w:val="20"/>
          <w:szCs w:val="20"/>
        </w:rPr>
      </w:pPr>
      <w:r>
        <w:rPr>
          <w:noProof/>
          <w:sz w:val="2"/>
          <w:szCs w:val="2"/>
        </w:rPr>
        <w:drawing>
          <wp:inline distT="0" distB="0" distL="0" distR="0">
            <wp:extent cx="92710" cy="8826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 cy="88265"/>
                    </a:xfrm>
                    <a:prstGeom prst="rect">
                      <a:avLst/>
                    </a:prstGeom>
                    <a:noFill/>
                    <a:ln>
                      <a:noFill/>
                    </a:ln>
                  </pic:spPr>
                </pic:pic>
              </a:graphicData>
            </a:graphic>
          </wp:inline>
        </w:drawing>
      </w:r>
      <w:r w:rsidR="00E87B00">
        <w:rPr>
          <w:rFonts w:ascii="Helvetica" w:hAnsi="Helvetica" w:cs="Helvetica"/>
          <w:color w:val="2B2B2B"/>
        </w:rPr>
        <w:t xml:space="preserve"> Les incertitudes qui subsistent sur les modalités de restructuration de la </w:t>
      </w:r>
      <w:r w:rsidR="00E87B00">
        <w:rPr>
          <w:rFonts w:ascii="Helvetica" w:hAnsi="Helvetica" w:cs="Helvetica"/>
          <w:b/>
          <w:bCs/>
          <w:color w:val="2B2B2B"/>
        </w:rPr>
        <w:t>filière GA</w:t>
      </w:r>
      <w:r w:rsidR="00E87B00">
        <w:rPr>
          <w:rFonts w:ascii="Helvetica" w:hAnsi="Helvetica" w:cs="Helvetica"/>
          <w:color w:val="2B2B2B"/>
        </w:rPr>
        <w:t xml:space="preserve"> sont </w:t>
      </w:r>
      <w:r w:rsidR="00B90F24">
        <w:rPr>
          <w:rFonts w:ascii="Helvetica" w:hAnsi="Helvetica" w:cs="Helvetica"/>
          <w:color w:val="2B2B2B"/>
        </w:rPr>
        <w:t>inacceptables</w:t>
      </w:r>
      <w:r w:rsidR="00E87B00">
        <w:rPr>
          <w:rFonts w:ascii="Helvetica" w:hAnsi="Helvetica" w:cs="Helvetica"/>
          <w:color w:val="2B2B2B"/>
        </w:rPr>
        <w:t>.</w:t>
      </w:r>
    </w:p>
    <w:p w:rsidR="00E87B00" w:rsidRDefault="00E87B00">
      <w:pPr>
        <w:spacing w:line="85" w:lineRule="exact"/>
        <w:rPr>
          <w:sz w:val="24"/>
          <w:szCs w:val="24"/>
        </w:rPr>
      </w:pPr>
    </w:p>
    <w:p w:rsidR="00E87B00" w:rsidRDefault="00CF2993">
      <w:pPr>
        <w:spacing w:line="263" w:lineRule="auto"/>
        <w:jc w:val="both"/>
        <w:rPr>
          <w:sz w:val="20"/>
          <w:szCs w:val="20"/>
        </w:rPr>
      </w:pPr>
      <w:r>
        <w:rPr>
          <w:noProof/>
          <w:sz w:val="2"/>
          <w:szCs w:val="2"/>
        </w:rPr>
        <w:drawing>
          <wp:inline distT="0" distB="0" distL="0" distR="0">
            <wp:extent cx="92710" cy="8826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710" cy="88265"/>
                    </a:xfrm>
                    <a:prstGeom prst="rect">
                      <a:avLst/>
                    </a:prstGeom>
                    <a:noFill/>
                    <a:ln>
                      <a:noFill/>
                    </a:ln>
                  </pic:spPr>
                </pic:pic>
              </a:graphicData>
            </a:graphic>
          </wp:inline>
        </w:drawing>
      </w:r>
      <w:r w:rsidR="00E87B00">
        <w:rPr>
          <w:rFonts w:ascii="Helvetica" w:hAnsi="Helvetica" w:cs="Helvetica"/>
          <w:b/>
          <w:bCs/>
          <w:color w:val="2B2B2B"/>
          <w:sz w:val="24"/>
          <w:szCs w:val="24"/>
        </w:rPr>
        <w:t xml:space="preserve"> La volonté d’implantation d’unité de </w:t>
      </w:r>
      <w:r w:rsidR="00B90F24">
        <w:rPr>
          <w:rFonts w:ascii="Helvetica" w:hAnsi="Helvetica" w:cs="Helvetica"/>
          <w:b/>
          <w:bCs/>
          <w:color w:val="2B2B2B"/>
          <w:sz w:val="24"/>
          <w:szCs w:val="24"/>
        </w:rPr>
        <w:t>formation</w:t>
      </w:r>
      <w:r w:rsidR="00E87B00">
        <w:rPr>
          <w:rFonts w:ascii="Helvetica" w:hAnsi="Helvetica" w:cs="Helvetica"/>
          <w:b/>
          <w:bCs/>
          <w:color w:val="2B2B2B"/>
          <w:sz w:val="24"/>
          <w:szCs w:val="24"/>
        </w:rPr>
        <w:t xml:space="preserve"> en apprentissage dans tous les </w:t>
      </w:r>
      <w:r w:rsidR="00B90F24">
        <w:rPr>
          <w:rFonts w:ascii="Helvetica" w:hAnsi="Helvetica" w:cs="Helvetica"/>
          <w:b/>
          <w:bCs/>
          <w:color w:val="2B2B2B"/>
          <w:sz w:val="24"/>
          <w:szCs w:val="24"/>
        </w:rPr>
        <w:t>lycées</w:t>
      </w:r>
      <w:bookmarkStart w:id="0" w:name="_GoBack"/>
      <w:bookmarkEnd w:id="0"/>
      <w:r w:rsidR="00E87B00">
        <w:rPr>
          <w:rFonts w:ascii="Helvetica" w:hAnsi="Helvetica" w:cs="Helvetica"/>
          <w:b/>
          <w:bCs/>
          <w:color w:val="2B2B2B"/>
          <w:sz w:val="24"/>
          <w:szCs w:val="24"/>
        </w:rPr>
        <w:t xml:space="preserve"> professionnels, </w:t>
      </w:r>
      <w:r w:rsidR="00E87B00">
        <w:rPr>
          <w:rFonts w:ascii="Helvetica" w:hAnsi="Helvetica" w:cs="Helvetica"/>
          <w:color w:val="2B2B2B"/>
        </w:rPr>
        <w:t xml:space="preserve">avec la mixité des </w:t>
      </w:r>
      <w:r w:rsidR="00B90F24">
        <w:rPr>
          <w:rFonts w:ascii="Helvetica" w:hAnsi="Helvetica" w:cs="Helvetica"/>
          <w:color w:val="2B2B2B"/>
        </w:rPr>
        <w:t>parcours</w:t>
      </w:r>
      <w:r w:rsidR="00E87B00">
        <w:rPr>
          <w:rFonts w:ascii="Helvetica" w:hAnsi="Helvetica" w:cs="Helvetica"/>
          <w:color w:val="2B2B2B"/>
        </w:rPr>
        <w:t xml:space="preserve"> qui induira, de fait, la mixité des publics </w:t>
      </w:r>
      <w:r w:rsidR="00B90F24">
        <w:rPr>
          <w:rFonts w:ascii="Helvetica" w:hAnsi="Helvetica" w:cs="Helvetica"/>
          <w:color w:val="2B2B2B"/>
        </w:rPr>
        <w:t>menace</w:t>
      </w:r>
      <w:r w:rsidR="00E87B00">
        <w:rPr>
          <w:rFonts w:ascii="Helvetica" w:hAnsi="Helvetica" w:cs="Helvetica"/>
          <w:color w:val="2B2B2B"/>
        </w:rPr>
        <w:t xml:space="preserve"> à terme les conditions de travail et le statut des </w:t>
      </w:r>
      <w:proofErr w:type="spellStart"/>
      <w:r w:rsidR="00E87B00">
        <w:rPr>
          <w:rFonts w:ascii="Helvetica" w:hAnsi="Helvetica" w:cs="Helvetica"/>
          <w:color w:val="2B2B2B"/>
        </w:rPr>
        <w:t>professeur·es</w:t>
      </w:r>
      <w:proofErr w:type="spellEnd"/>
      <w:r w:rsidR="00E87B00">
        <w:rPr>
          <w:rFonts w:ascii="Helvetica" w:hAnsi="Helvetica" w:cs="Helvetica"/>
          <w:color w:val="2B2B2B"/>
        </w:rPr>
        <w:t xml:space="preserve"> de lycée professionnel.</w:t>
      </w:r>
    </w:p>
    <w:p w:rsidR="00E87B00" w:rsidRDefault="00E87B00">
      <w:pPr>
        <w:spacing w:line="147" w:lineRule="exact"/>
        <w:rPr>
          <w:sz w:val="24"/>
          <w:szCs w:val="24"/>
        </w:rPr>
      </w:pPr>
    </w:p>
    <w:p w:rsidR="00E87B00" w:rsidRDefault="00E87B00">
      <w:pPr>
        <w:spacing w:line="269" w:lineRule="auto"/>
        <w:jc w:val="both"/>
        <w:rPr>
          <w:rFonts w:ascii="Helvetica" w:hAnsi="Helvetica" w:cs="Helvetica"/>
          <w:color w:val="2B2B2B"/>
        </w:rPr>
      </w:pPr>
    </w:p>
    <w:p w:rsidR="00E87B00" w:rsidRDefault="00CF2993">
      <w:pPr>
        <w:spacing w:line="269" w:lineRule="auto"/>
        <w:jc w:val="both"/>
        <w:rPr>
          <w:rFonts w:ascii="Helvetica" w:hAnsi="Helvetica" w:cs="Helvetica"/>
          <w:color w:val="2B2B2B"/>
        </w:rPr>
      </w:pPr>
      <w:r>
        <w:rPr>
          <w:noProof/>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21590</wp:posOffset>
                </wp:positionV>
                <wp:extent cx="3657600" cy="914400"/>
                <wp:effectExtent l="0" t="0" r="0" b="6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B00" w:rsidRPr="008D1F01" w:rsidRDefault="00E87B00" w:rsidP="005A790E">
                            <w:pPr>
                              <w:jc w:val="center"/>
                              <w:rPr>
                                <w:rFonts w:ascii="Monotype Corsiva" w:hAnsi="Monotype Corsiva"/>
                                <w:b/>
                                <w:bCs/>
                                <w:color w:val="AA3871"/>
                                <w:sz w:val="48"/>
                                <w:szCs w:val="48"/>
                              </w:rPr>
                            </w:pPr>
                            <w:r w:rsidRPr="008D1F01">
                              <w:rPr>
                                <w:rFonts w:ascii="Monotype Corsiva" w:hAnsi="Monotype Corsiva"/>
                                <w:b/>
                                <w:bCs/>
                                <w:color w:val="AA3871"/>
                                <w:sz w:val="48"/>
                                <w:szCs w:val="48"/>
                              </w:rPr>
                              <w:t>Arrêtons de brider le moteur de l’Enseignement Professionnel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0" o:spid="_x0000_s1026" type="#_x0000_t202" style="position:absolute;left:0;text-align:left;margin-left:-18pt;margin-top:1.7pt;width:4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0swIAALo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" filled="f" stroked="f">
                <v:textbox>
                  <w:txbxContent>
                    <w:p w:rsidR="00E87B00" w:rsidRPr="008D1F01" w:rsidRDefault="00E87B00" w:rsidP="005A790E">
                      <w:pPr>
                        <w:jc w:val="center"/>
                        <w:rPr>
                          <w:rFonts w:ascii="Monotype Corsiva" w:hAnsi="Monotype Corsiva"/>
                          <w:b/>
                          <w:bCs/>
                          <w:color w:val="AA3871"/>
                          <w:sz w:val="48"/>
                          <w:szCs w:val="48"/>
                        </w:rPr>
                      </w:pPr>
                      <w:r w:rsidRPr="008D1F01">
                        <w:rPr>
                          <w:rFonts w:ascii="Monotype Corsiva" w:hAnsi="Monotype Corsiva"/>
                          <w:b/>
                          <w:bCs/>
                          <w:color w:val="AA3871"/>
                          <w:sz w:val="48"/>
                          <w:szCs w:val="48"/>
                        </w:rPr>
                        <w:t>Arrêtons de brider le moteur de l’Enseignement Professionnel !!!</w:t>
                      </w:r>
                    </w:p>
                  </w:txbxContent>
                </v:textbox>
              </v:shape>
            </w:pict>
          </mc:Fallback>
        </mc:AlternateContent>
      </w:r>
    </w:p>
    <w:p w:rsidR="00E87B00" w:rsidRDefault="00E87B00">
      <w:pPr>
        <w:spacing w:line="269" w:lineRule="auto"/>
        <w:jc w:val="both"/>
        <w:rPr>
          <w:rFonts w:ascii="Helvetica" w:hAnsi="Helvetica" w:cs="Helvetica"/>
          <w:color w:val="2B2B2B"/>
        </w:rPr>
      </w:pPr>
    </w:p>
    <w:p w:rsidR="00E87B00" w:rsidRDefault="00E87B00">
      <w:pPr>
        <w:spacing w:line="269" w:lineRule="auto"/>
        <w:jc w:val="both"/>
        <w:rPr>
          <w:rFonts w:ascii="Helvetica" w:hAnsi="Helvetica" w:cs="Helvetica"/>
          <w:color w:val="2B2B2B"/>
        </w:rPr>
      </w:pPr>
    </w:p>
    <w:p w:rsidR="00E87B00" w:rsidRDefault="00E87B00">
      <w:pPr>
        <w:spacing w:line="269" w:lineRule="auto"/>
        <w:jc w:val="both"/>
        <w:rPr>
          <w:rFonts w:ascii="Helvetica" w:hAnsi="Helvetica" w:cs="Helvetica"/>
          <w:color w:val="2B2B2B"/>
        </w:rPr>
      </w:pPr>
    </w:p>
    <w:p w:rsidR="00E87B00" w:rsidRDefault="00E87B00">
      <w:pPr>
        <w:spacing w:line="269" w:lineRule="auto"/>
        <w:jc w:val="both"/>
        <w:rPr>
          <w:rFonts w:ascii="Helvetica" w:hAnsi="Helvetica" w:cs="Helvetica"/>
          <w:color w:val="2B2B2B"/>
        </w:rPr>
      </w:pPr>
    </w:p>
    <w:p w:rsidR="00E87B00" w:rsidRDefault="00CF2993" w:rsidP="0058560F">
      <w:pPr>
        <w:spacing w:line="269" w:lineRule="auto"/>
        <w:jc w:val="both"/>
        <w:rPr>
          <w:rFonts w:ascii="Helvetica" w:hAnsi="Helvetica" w:cs="Helvetica"/>
          <w:color w:val="2B2B2B"/>
        </w:rPr>
      </w:pPr>
      <w:r>
        <w:rPr>
          <w:noProof/>
        </w:rPr>
        <w:drawing>
          <wp:anchor distT="0" distB="0" distL="114300" distR="114300" simplePos="0" relativeHeight="251655168" behindDoc="1" locked="0" layoutInCell="1" allowOverlap="1">
            <wp:simplePos x="0" y="0"/>
            <wp:positionH relativeFrom="column">
              <wp:posOffset>800100</wp:posOffset>
            </wp:positionH>
            <wp:positionV relativeFrom="paragraph">
              <wp:posOffset>213995</wp:posOffset>
            </wp:positionV>
            <wp:extent cx="5143500" cy="35687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0" cy="356870"/>
                    </a:xfrm>
                    <a:prstGeom prst="rect">
                      <a:avLst/>
                    </a:prstGeom>
                    <a:noFill/>
                  </pic:spPr>
                </pic:pic>
              </a:graphicData>
            </a:graphic>
            <wp14:sizeRelH relativeFrom="page">
              <wp14:pctWidth>0</wp14:pctWidth>
            </wp14:sizeRelH>
            <wp14:sizeRelV relativeFrom="page">
              <wp14:pctHeight>0</wp14:pctHeight>
            </wp14:sizeRelV>
          </wp:anchor>
        </w:drawing>
      </w:r>
    </w:p>
    <w:p w:rsidR="00E87B00" w:rsidRDefault="00E87B00" w:rsidP="0058560F">
      <w:pPr>
        <w:spacing w:line="269" w:lineRule="auto"/>
        <w:jc w:val="both"/>
        <w:rPr>
          <w:rFonts w:ascii="Helvetica" w:hAnsi="Helvetica" w:cs="Helvetica"/>
          <w:color w:val="2B2B2B"/>
        </w:rPr>
      </w:pPr>
    </w:p>
    <w:p w:rsidR="00E87B00" w:rsidRDefault="00E87B00" w:rsidP="00875813">
      <w:pPr>
        <w:spacing w:line="269" w:lineRule="auto"/>
        <w:jc w:val="both"/>
        <w:rPr>
          <w:rFonts w:ascii="Helvetica" w:hAnsi="Helvetica" w:cs="Helvetica"/>
          <w:color w:val="2B2B2B"/>
        </w:rPr>
      </w:pPr>
    </w:p>
    <w:p w:rsidR="00E87B00" w:rsidRDefault="00E87B00" w:rsidP="00875813">
      <w:pPr>
        <w:spacing w:line="269" w:lineRule="auto"/>
        <w:jc w:val="both"/>
        <w:rPr>
          <w:sz w:val="24"/>
          <w:szCs w:val="24"/>
        </w:rPr>
      </w:pPr>
      <w:r>
        <w:rPr>
          <w:rFonts w:ascii="Helvetica" w:hAnsi="Helvetica" w:cs="Helvetica"/>
          <w:color w:val="2B2B2B"/>
        </w:rPr>
        <w:lastRenderedPageBreak/>
        <w:t xml:space="preserve">Ces dispositions doivent être mises en œuvre dès la rentrée de septembre 2019 et le projet de grilles horaires, qui entérine les suppressions de postes et les baisses des horaires disciplinaires, sera </w:t>
      </w:r>
      <w:r>
        <w:rPr>
          <w:rFonts w:ascii="Helvetica" w:hAnsi="Helvetica" w:cs="Helvetica"/>
          <w:b/>
          <w:bCs/>
          <w:color w:val="2B2B2B"/>
        </w:rPr>
        <w:t>soumis au vote du CSE le 10 octobre !</w:t>
      </w:r>
    </w:p>
    <w:p w:rsidR="00E87B00" w:rsidRDefault="00E87B00">
      <w:pPr>
        <w:spacing w:line="314" w:lineRule="exact"/>
        <w:rPr>
          <w:sz w:val="24"/>
          <w:szCs w:val="24"/>
        </w:rPr>
      </w:pPr>
    </w:p>
    <w:p w:rsidR="00E87B00" w:rsidRDefault="00E87B00" w:rsidP="00875813">
      <w:pPr>
        <w:spacing w:line="266" w:lineRule="auto"/>
        <w:jc w:val="both"/>
        <w:rPr>
          <w:sz w:val="20"/>
          <w:szCs w:val="20"/>
        </w:rPr>
      </w:pPr>
      <w:r>
        <w:rPr>
          <w:rFonts w:ascii="Helvetica" w:hAnsi="Helvetica" w:cs="Helvetica"/>
          <w:b/>
          <w:bCs/>
          <w:color w:val="2B2B2B"/>
        </w:rPr>
        <w:t xml:space="preserve">L’intersyndicale CGT </w:t>
      </w:r>
      <w:proofErr w:type="spellStart"/>
      <w:r>
        <w:rPr>
          <w:rFonts w:ascii="Helvetica" w:hAnsi="Helvetica" w:cs="Helvetica"/>
          <w:b/>
          <w:bCs/>
          <w:color w:val="2B2B2B"/>
        </w:rPr>
        <w:t>Éduc’action</w:t>
      </w:r>
      <w:proofErr w:type="spellEnd"/>
      <w:r>
        <w:rPr>
          <w:rFonts w:ascii="Helvetica" w:hAnsi="Helvetica" w:cs="Helvetica"/>
          <w:b/>
          <w:bCs/>
          <w:color w:val="2B2B2B"/>
        </w:rPr>
        <w:t>, SNUEP-FSU, SNEP- FSU, Sud Éducation, SNALC, SNCL FAEN, SIES exige que ces projets de textes soient retirés de l’ordre du jour du CSE et qu’une véritable concertation ait lieu avec la profession.</w:t>
      </w:r>
    </w:p>
    <w:p w:rsidR="00E87B00" w:rsidRDefault="00E87B00">
      <w:pPr>
        <w:spacing w:line="138" w:lineRule="exact"/>
        <w:rPr>
          <w:sz w:val="24"/>
          <w:szCs w:val="24"/>
        </w:rPr>
      </w:pPr>
    </w:p>
    <w:p w:rsidR="00E87B00" w:rsidRDefault="00E87B00" w:rsidP="004404DF">
      <w:pPr>
        <w:spacing w:line="288" w:lineRule="exact"/>
        <w:jc w:val="center"/>
        <w:rPr>
          <w:rFonts w:ascii="Helvetica" w:hAnsi="Helvetica" w:cs="Helvetica"/>
          <w:b/>
          <w:bCs/>
          <w:color w:val="B5286F"/>
        </w:rPr>
      </w:pPr>
      <w:r>
        <w:rPr>
          <w:rFonts w:ascii="Helvetica" w:hAnsi="Helvetica" w:cs="Helvetica"/>
          <w:b/>
          <w:bCs/>
          <w:color w:val="B5286F"/>
        </w:rPr>
        <w:t>Il y a donc urgence à s’opposer fermement et à construire le rapport de force pour obtenir une autre réforme qui vise réellement</w:t>
      </w:r>
      <w:r>
        <w:rPr>
          <w:rFonts w:ascii="MS PGothic" w:eastAsia="MS PGothic" w:hAnsi="MS PGothic" w:cs="MS PGothic" w:hint="eastAsia"/>
          <w:b/>
          <w:bCs/>
          <w:color w:val="B5286F"/>
        </w:rPr>
        <w:t> </w:t>
      </w:r>
      <w:r w:rsidR="00CF2993">
        <w:rPr>
          <w:rFonts w:ascii="MS PGothic" w:eastAsia="MS PGothic" w:hAnsi="MS PGothic" w:cs="MS PGothic"/>
          <w:b/>
          <w:bCs/>
          <w:color w:val="B5286F"/>
        </w:rPr>
        <w:t xml:space="preserve"> </w:t>
      </w:r>
      <w:r>
        <w:rPr>
          <w:rFonts w:ascii="Helvetica" w:hAnsi="Helvetica" w:cs="Helvetica"/>
          <w:b/>
          <w:bCs/>
          <w:color w:val="B5286F"/>
        </w:rPr>
        <w:t>l’excellence.</w:t>
      </w:r>
    </w:p>
    <w:p w:rsidR="00CF2993" w:rsidRDefault="00CF2993" w:rsidP="004404DF">
      <w:pPr>
        <w:spacing w:line="288" w:lineRule="exact"/>
        <w:jc w:val="center"/>
        <w:rPr>
          <w:sz w:val="20"/>
          <w:szCs w:val="20"/>
        </w:rPr>
      </w:pPr>
    </w:p>
    <w:p w:rsidR="00E87B00" w:rsidRDefault="00E87B00">
      <w:pPr>
        <w:spacing w:line="183" w:lineRule="exact"/>
        <w:rPr>
          <w:sz w:val="24"/>
          <w:szCs w:val="24"/>
        </w:rPr>
      </w:pPr>
    </w:p>
    <w:p w:rsidR="00E87B00" w:rsidRDefault="00E87B00">
      <w:pPr>
        <w:spacing w:line="4" w:lineRule="exact"/>
        <w:rPr>
          <w:sz w:val="24"/>
          <w:szCs w:val="24"/>
        </w:rPr>
      </w:pPr>
    </w:p>
    <w:p w:rsidR="00E87B00" w:rsidRDefault="00E87B00">
      <w:pPr>
        <w:spacing w:line="20" w:lineRule="exact"/>
        <w:rPr>
          <w:sz w:val="24"/>
          <w:szCs w:val="24"/>
        </w:rPr>
      </w:pPr>
    </w:p>
    <w:p w:rsidR="00E87B00" w:rsidRDefault="00CF2993">
      <w:pPr>
        <w:spacing w:line="287" w:lineRule="exact"/>
        <w:rPr>
          <w:sz w:val="24"/>
          <w:szCs w:val="24"/>
        </w:rPr>
      </w:pPr>
      <w:r>
        <w:rPr>
          <w:noProof/>
        </w:rPr>
        <w:drawing>
          <wp:anchor distT="0" distB="0" distL="114300" distR="114300" simplePos="0" relativeHeight="251653120" behindDoc="1" locked="0" layoutInCell="0" allowOverlap="1">
            <wp:simplePos x="0" y="0"/>
            <wp:positionH relativeFrom="column">
              <wp:posOffset>-6985</wp:posOffset>
            </wp:positionH>
            <wp:positionV relativeFrom="paragraph">
              <wp:posOffset>50165</wp:posOffset>
            </wp:positionV>
            <wp:extent cx="3274695" cy="2101215"/>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4695" cy="2101215"/>
                    </a:xfrm>
                    <a:prstGeom prst="rect">
                      <a:avLst/>
                    </a:prstGeom>
                    <a:noFill/>
                  </pic:spPr>
                </pic:pic>
              </a:graphicData>
            </a:graphic>
            <wp14:sizeRelH relativeFrom="page">
              <wp14:pctWidth>0</wp14:pctWidth>
            </wp14:sizeRelH>
            <wp14:sizeRelV relativeFrom="page">
              <wp14:pctHeight>0</wp14:pctHeight>
            </wp14:sizeRelV>
          </wp:anchor>
        </w:drawing>
      </w:r>
    </w:p>
    <w:p w:rsidR="00E87B00" w:rsidRDefault="00E87B00">
      <w:pPr>
        <w:ind w:left="280"/>
        <w:rPr>
          <w:sz w:val="20"/>
          <w:szCs w:val="20"/>
        </w:rPr>
      </w:pPr>
      <w:r>
        <w:rPr>
          <w:rFonts w:ascii="Arial" w:hAnsi="Arial" w:cs="Arial"/>
          <w:b/>
          <w:bCs/>
          <w:color w:val="323333"/>
          <w:sz w:val="24"/>
          <w:szCs w:val="24"/>
        </w:rPr>
        <w:t>NON à la fusion ARCU-Commerce-Vente</w:t>
      </w:r>
    </w:p>
    <w:p w:rsidR="00E87B00" w:rsidRDefault="00E87B00">
      <w:pPr>
        <w:spacing w:line="236" w:lineRule="exact"/>
        <w:rPr>
          <w:sz w:val="24"/>
          <w:szCs w:val="24"/>
        </w:rPr>
      </w:pPr>
    </w:p>
    <w:p w:rsidR="00E87B00" w:rsidRDefault="00E87B00">
      <w:pPr>
        <w:ind w:left="200"/>
        <w:rPr>
          <w:sz w:val="20"/>
          <w:szCs w:val="20"/>
        </w:rPr>
      </w:pPr>
      <w:r>
        <w:rPr>
          <w:rFonts w:ascii="Helvetica" w:hAnsi="Helvetica" w:cs="Helvetica"/>
          <w:i/>
          <w:iCs/>
          <w:color w:val="323333"/>
        </w:rPr>
        <w:t>Après la destruction du tertiaire administratif, le</w:t>
      </w:r>
    </w:p>
    <w:p w:rsidR="00E87B00" w:rsidRDefault="00E87B00">
      <w:pPr>
        <w:spacing w:line="87" w:lineRule="exact"/>
        <w:rPr>
          <w:sz w:val="24"/>
          <w:szCs w:val="24"/>
        </w:rPr>
      </w:pPr>
    </w:p>
    <w:p w:rsidR="00E87B00" w:rsidRDefault="00E87B00">
      <w:pPr>
        <w:ind w:left="200"/>
        <w:rPr>
          <w:sz w:val="20"/>
          <w:szCs w:val="20"/>
        </w:rPr>
      </w:pPr>
      <w:proofErr w:type="gramStart"/>
      <w:r>
        <w:rPr>
          <w:rFonts w:ascii="Helvetica" w:hAnsi="Helvetica" w:cs="Helvetica"/>
          <w:i/>
          <w:iCs/>
          <w:color w:val="323333"/>
        </w:rPr>
        <w:t>ministère</w:t>
      </w:r>
      <w:proofErr w:type="gramEnd"/>
      <w:r>
        <w:rPr>
          <w:rFonts w:ascii="Helvetica" w:hAnsi="Helvetica" w:cs="Helvetica"/>
          <w:i/>
          <w:iCs/>
          <w:color w:val="323333"/>
        </w:rPr>
        <w:t xml:space="preserve"> s’attaque au tertiaire commercial…</w:t>
      </w:r>
    </w:p>
    <w:p w:rsidR="00E87B00" w:rsidRDefault="00E87B00">
      <w:pPr>
        <w:spacing w:line="7" w:lineRule="exact"/>
        <w:rPr>
          <w:sz w:val="24"/>
          <w:szCs w:val="24"/>
        </w:rPr>
      </w:pPr>
    </w:p>
    <w:p w:rsidR="00E87B00" w:rsidRDefault="00E87B00">
      <w:pPr>
        <w:ind w:left="200"/>
        <w:rPr>
          <w:sz w:val="20"/>
          <w:szCs w:val="20"/>
        </w:rPr>
      </w:pPr>
      <w:r>
        <w:rPr>
          <w:rFonts w:ascii="Helvetica" w:hAnsi="Helvetica" w:cs="Helvetica"/>
          <w:color w:val="323333"/>
        </w:rPr>
        <w:t>Le texte actant cette fusion sera présenté au</w:t>
      </w:r>
    </w:p>
    <w:p w:rsidR="00E87B00" w:rsidRDefault="00E87B00">
      <w:pPr>
        <w:spacing w:line="7" w:lineRule="exact"/>
        <w:rPr>
          <w:sz w:val="24"/>
          <w:szCs w:val="24"/>
        </w:rPr>
      </w:pPr>
    </w:p>
    <w:p w:rsidR="00E87B00" w:rsidRDefault="00E87B00">
      <w:pPr>
        <w:ind w:left="200"/>
        <w:rPr>
          <w:sz w:val="20"/>
          <w:szCs w:val="20"/>
        </w:rPr>
      </w:pPr>
      <w:r>
        <w:rPr>
          <w:rFonts w:ascii="Helvetica" w:hAnsi="Helvetica" w:cs="Helvetica"/>
          <w:color w:val="323333"/>
        </w:rPr>
        <w:t>CSE du 10 octobre. Ce projet est un nouveau</w:t>
      </w:r>
    </w:p>
    <w:p w:rsidR="00E87B00" w:rsidRDefault="00E87B00">
      <w:pPr>
        <w:spacing w:line="20" w:lineRule="exact"/>
        <w:rPr>
          <w:sz w:val="24"/>
          <w:szCs w:val="24"/>
        </w:rPr>
      </w:pPr>
    </w:p>
    <w:p w:rsidR="00E87B00" w:rsidRDefault="00E87B00">
      <w:pPr>
        <w:ind w:left="200"/>
        <w:rPr>
          <w:sz w:val="20"/>
          <w:szCs w:val="20"/>
        </w:rPr>
      </w:pPr>
      <w:proofErr w:type="gramStart"/>
      <w:r>
        <w:rPr>
          <w:rFonts w:ascii="Helvetica" w:hAnsi="Helvetica" w:cs="Helvetica"/>
          <w:color w:val="323333"/>
        </w:rPr>
        <w:t>coup</w:t>
      </w:r>
      <w:proofErr w:type="gramEnd"/>
      <w:r>
        <w:rPr>
          <w:rFonts w:ascii="Helvetica" w:hAnsi="Helvetica" w:cs="Helvetica"/>
          <w:color w:val="323333"/>
        </w:rPr>
        <w:t xml:space="preserve"> porté aux PLP des disciplines concernées</w:t>
      </w:r>
    </w:p>
    <w:p w:rsidR="00E87B00" w:rsidRDefault="00E87B00">
      <w:pPr>
        <w:spacing w:line="14" w:lineRule="exact"/>
        <w:rPr>
          <w:sz w:val="24"/>
          <w:szCs w:val="24"/>
        </w:rPr>
      </w:pPr>
    </w:p>
    <w:p w:rsidR="00E87B00" w:rsidRDefault="00E87B00">
      <w:pPr>
        <w:ind w:left="200"/>
        <w:rPr>
          <w:sz w:val="20"/>
          <w:szCs w:val="20"/>
        </w:rPr>
      </w:pPr>
      <w:proofErr w:type="gramStart"/>
      <w:r>
        <w:rPr>
          <w:rFonts w:ascii="Helvetica" w:hAnsi="Helvetica" w:cs="Helvetica"/>
          <w:color w:val="323333"/>
        </w:rPr>
        <w:t>et</w:t>
      </w:r>
      <w:proofErr w:type="gramEnd"/>
      <w:r>
        <w:rPr>
          <w:rFonts w:ascii="Helvetica" w:hAnsi="Helvetica" w:cs="Helvetica"/>
          <w:color w:val="323333"/>
        </w:rPr>
        <w:t xml:space="preserve"> à la professionnalisation des jeunes.</w:t>
      </w:r>
    </w:p>
    <w:p w:rsidR="00E87B00" w:rsidRDefault="00E87B00">
      <w:pPr>
        <w:spacing w:line="7" w:lineRule="exact"/>
        <w:rPr>
          <w:sz w:val="24"/>
          <w:szCs w:val="24"/>
        </w:rPr>
      </w:pPr>
    </w:p>
    <w:p w:rsidR="00E87B00" w:rsidRDefault="00B90F24">
      <w:pPr>
        <w:spacing w:line="250" w:lineRule="auto"/>
        <w:ind w:left="200" w:right="40"/>
        <w:jc w:val="both"/>
        <w:rPr>
          <w:sz w:val="20"/>
          <w:szCs w:val="20"/>
        </w:rPr>
      </w:pPr>
      <w:r>
        <w:rPr>
          <w:rFonts w:ascii="Helvetica" w:hAnsi="Helvetica" w:cs="Helvetica"/>
          <w:color w:val="323333"/>
        </w:rPr>
        <w:t>L’intersyndicale</w:t>
      </w:r>
      <w:r w:rsidR="00E87B00">
        <w:rPr>
          <w:rFonts w:ascii="Helvetica" w:hAnsi="Helvetica" w:cs="Helvetica"/>
          <w:color w:val="323333"/>
        </w:rPr>
        <w:t xml:space="preserve"> revendique des bacs pros </w:t>
      </w:r>
      <w:r>
        <w:rPr>
          <w:rFonts w:ascii="Helvetica" w:hAnsi="Helvetica" w:cs="Helvetica"/>
          <w:color w:val="323333"/>
        </w:rPr>
        <w:t>distincts</w:t>
      </w:r>
      <w:r w:rsidR="00E87B00">
        <w:rPr>
          <w:rFonts w:ascii="Helvetica" w:hAnsi="Helvetica" w:cs="Helvetica"/>
          <w:color w:val="323333"/>
        </w:rPr>
        <w:t xml:space="preserve"> adossés à des formations spécifiques aux métiers.</w:t>
      </w:r>
    </w:p>
    <w:p w:rsidR="00E87B00" w:rsidRDefault="00E87B00">
      <w:pPr>
        <w:spacing w:line="3" w:lineRule="exact"/>
        <w:rPr>
          <w:sz w:val="24"/>
          <w:szCs w:val="24"/>
        </w:rPr>
      </w:pPr>
    </w:p>
    <w:p w:rsidR="00E87B00" w:rsidRDefault="00E87B00" w:rsidP="004D0055">
      <w:pPr>
        <w:tabs>
          <w:tab w:val="left" w:pos="1120"/>
        </w:tabs>
        <w:ind w:left="940"/>
        <w:rPr>
          <w:rFonts w:ascii="Helvetica" w:hAnsi="Helvetica" w:cs="Helvetica"/>
          <w:b/>
          <w:bCs/>
          <w:color w:val="323333"/>
        </w:rPr>
      </w:pPr>
    </w:p>
    <w:p w:rsidR="00E87B00" w:rsidRDefault="00E87B00" w:rsidP="003749DA">
      <w:pPr>
        <w:tabs>
          <w:tab w:val="left" w:pos="1120"/>
        </w:tabs>
        <w:rPr>
          <w:rFonts w:ascii="Helvetica" w:hAnsi="Helvetica" w:cs="Helvetica"/>
          <w:b/>
          <w:bCs/>
          <w:color w:val="323333"/>
        </w:rPr>
      </w:pPr>
    </w:p>
    <w:p w:rsidR="00E87B00" w:rsidRDefault="00CF2993" w:rsidP="003749DA">
      <w:pPr>
        <w:tabs>
          <w:tab w:val="left" w:pos="1120"/>
        </w:tabs>
        <w:rPr>
          <w:rFonts w:ascii="Helvetica" w:hAnsi="Helvetica" w:cs="Helvetica"/>
          <w:b/>
          <w:bCs/>
          <w:color w:val="323333"/>
        </w:rPr>
      </w:pPr>
      <w:r>
        <w:rPr>
          <w:noProof/>
        </w:rPr>
        <mc:AlternateContent>
          <mc:Choice Requires="wps">
            <w:drawing>
              <wp:anchor distT="0" distB="0" distL="114300" distR="114300" simplePos="0" relativeHeight="251657216" behindDoc="0" locked="0" layoutInCell="1" allowOverlap="1">
                <wp:simplePos x="0" y="0"/>
                <wp:positionH relativeFrom="column">
                  <wp:posOffset>50800</wp:posOffset>
                </wp:positionH>
                <wp:positionV relativeFrom="paragraph">
                  <wp:posOffset>119380</wp:posOffset>
                </wp:positionV>
                <wp:extent cx="3086100" cy="800100"/>
                <wp:effectExtent l="0" t="381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B00" w:rsidRPr="008D1F01" w:rsidRDefault="00E87B00" w:rsidP="003749DA">
                            <w:pPr>
                              <w:jc w:val="center"/>
                              <w:rPr>
                                <w:rFonts w:ascii="Monotype Corsiva" w:hAnsi="Monotype Corsiva"/>
                                <w:b/>
                                <w:bCs/>
                                <w:color w:val="AA3871"/>
                                <w:sz w:val="48"/>
                                <w:szCs w:val="48"/>
                              </w:rPr>
                            </w:pPr>
                            <w:r w:rsidRPr="008D1F01">
                              <w:rPr>
                                <w:rFonts w:ascii="Monotype Corsiva" w:hAnsi="Monotype Corsiva"/>
                                <w:b/>
                                <w:bCs/>
                                <w:color w:val="AA3871"/>
                                <w:sz w:val="48"/>
                                <w:szCs w:val="48"/>
                              </w:rPr>
                              <w:t>On ne veut pas passer à la casserole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27" type="#_x0000_t202" style="position:absolute;margin-left:4pt;margin-top:9.4pt;width:24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" filled="f" stroked="f">
                <v:textbox>
                  <w:txbxContent>
                    <w:p w:rsidR="00E87B00" w:rsidRPr="008D1F01" w:rsidRDefault="00E87B00" w:rsidP="003749DA">
                      <w:pPr>
                        <w:jc w:val="center"/>
                        <w:rPr>
                          <w:rFonts w:ascii="Monotype Corsiva" w:hAnsi="Monotype Corsiva"/>
                          <w:b/>
                          <w:bCs/>
                          <w:color w:val="AA3871"/>
                          <w:sz w:val="48"/>
                          <w:szCs w:val="48"/>
                        </w:rPr>
                      </w:pPr>
                      <w:r w:rsidRPr="008D1F01">
                        <w:rPr>
                          <w:rFonts w:ascii="Monotype Corsiva" w:hAnsi="Monotype Corsiva"/>
                          <w:b/>
                          <w:bCs/>
                          <w:color w:val="AA3871"/>
                          <w:sz w:val="48"/>
                          <w:szCs w:val="48"/>
                        </w:rPr>
                        <w:t>On ne veut pas passer à la casserole !!!</w:t>
                      </w:r>
                    </w:p>
                  </w:txbxContent>
                </v:textbox>
              </v:shape>
            </w:pict>
          </mc:Fallback>
        </mc:AlternateContent>
      </w:r>
    </w:p>
    <w:p w:rsidR="00E87B00" w:rsidRDefault="00E87B00" w:rsidP="003749DA">
      <w:pPr>
        <w:tabs>
          <w:tab w:val="left" w:pos="1120"/>
        </w:tabs>
        <w:rPr>
          <w:rFonts w:ascii="Helvetica" w:hAnsi="Helvetica" w:cs="Helvetica"/>
          <w:b/>
          <w:bCs/>
          <w:color w:val="323333"/>
        </w:rPr>
      </w:pPr>
    </w:p>
    <w:p w:rsidR="00E87B00" w:rsidRDefault="00E87B00" w:rsidP="003749DA">
      <w:pPr>
        <w:tabs>
          <w:tab w:val="left" w:pos="1120"/>
        </w:tabs>
        <w:rPr>
          <w:rFonts w:ascii="Helvetica" w:hAnsi="Helvetica" w:cs="Helvetica"/>
          <w:b/>
          <w:bCs/>
          <w:color w:val="323333"/>
        </w:rPr>
      </w:pPr>
    </w:p>
    <w:p w:rsidR="00E87B00" w:rsidRDefault="00E87B00" w:rsidP="003749DA">
      <w:pPr>
        <w:tabs>
          <w:tab w:val="left" w:pos="1120"/>
        </w:tabs>
        <w:rPr>
          <w:rFonts w:ascii="Helvetica" w:hAnsi="Helvetica" w:cs="Helvetica"/>
          <w:b/>
          <w:bCs/>
          <w:color w:val="323333"/>
        </w:rPr>
      </w:pPr>
    </w:p>
    <w:p w:rsidR="00E87B00" w:rsidRDefault="00E87B00" w:rsidP="003749DA">
      <w:pPr>
        <w:tabs>
          <w:tab w:val="left" w:pos="1120"/>
        </w:tabs>
        <w:rPr>
          <w:rFonts w:ascii="Helvetica" w:hAnsi="Helvetica" w:cs="Helvetica"/>
          <w:b/>
          <w:bCs/>
          <w:color w:val="323333"/>
        </w:rPr>
      </w:pPr>
    </w:p>
    <w:p w:rsidR="00E87B00" w:rsidRDefault="00E87B00" w:rsidP="003749DA">
      <w:pPr>
        <w:tabs>
          <w:tab w:val="left" w:pos="1120"/>
        </w:tabs>
        <w:rPr>
          <w:rFonts w:ascii="Helvetica" w:hAnsi="Helvetica" w:cs="Helvetica"/>
          <w:b/>
          <w:bCs/>
          <w:color w:val="323333"/>
        </w:rPr>
      </w:pPr>
    </w:p>
    <w:p w:rsidR="00E87B00" w:rsidRDefault="00E87B00" w:rsidP="003749DA">
      <w:pPr>
        <w:tabs>
          <w:tab w:val="left" w:pos="1120"/>
        </w:tabs>
        <w:rPr>
          <w:rFonts w:ascii="Helvetica" w:hAnsi="Helvetica" w:cs="Helvetica"/>
          <w:b/>
          <w:bCs/>
          <w:color w:val="323333"/>
        </w:rPr>
      </w:pPr>
    </w:p>
    <w:p w:rsidR="00E87B00" w:rsidRDefault="00E87B00" w:rsidP="003749DA">
      <w:pPr>
        <w:tabs>
          <w:tab w:val="left" w:pos="1120"/>
        </w:tabs>
        <w:rPr>
          <w:rFonts w:ascii="Helvetica" w:hAnsi="Helvetica" w:cs="Helvetica"/>
          <w:b/>
          <w:bCs/>
          <w:color w:val="323333"/>
        </w:rPr>
      </w:pPr>
    </w:p>
    <w:p w:rsidR="00E87B00" w:rsidRDefault="00E87B00" w:rsidP="003749DA">
      <w:pPr>
        <w:spacing w:line="20" w:lineRule="exact"/>
        <w:rPr>
          <w:sz w:val="24"/>
          <w:szCs w:val="24"/>
        </w:rPr>
      </w:pPr>
    </w:p>
    <w:sectPr w:rsidR="00E87B00" w:rsidSect="001D048C">
      <w:type w:val="continuous"/>
      <w:pgSz w:w="11900" w:h="16838"/>
      <w:pgMar w:top="1398" w:right="706" w:bottom="772" w:left="720" w:header="0" w:footer="0" w:gutter="0"/>
      <w:cols w:num="2" w:space="720" w:equalWidth="0">
        <w:col w:w="4980" w:space="520"/>
        <w:col w:w="49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3D6C"/>
    <w:multiLevelType w:val="hybridMultilevel"/>
    <w:tmpl w:val="FFFFFFFF"/>
    <w:lvl w:ilvl="0" w:tplc="E2BE2548">
      <w:start w:val="1"/>
      <w:numFmt w:val="bullet"/>
      <w:lvlText w:val="à"/>
      <w:lvlJc w:val="left"/>
    </w:lvl>
    <w:lvl w:ilvl="1" w:tplc="B6DED88E">
      <w:start w:val="1"/>
      <w:numFmt w:val="bullet"/>
      <w:lvlText w:val="à"/>
      <w:lvlJc w:val="left"/>
    </w:lvl>
    <w:lvl w:ilvl="2" w:tplc="46F21E30">
      <w:numFmt w:val="decimal"/>
      <w:lvlText w:val=""/>
      <w:lvlJc w:val="left"/>
      <w:rPr>
        <w:rFonts w:cs="Times New Roman"/>
      </w:rPr>
    </w:lvl>
    <w:lvl w:ilvl="3" w:tplc="790C5DB0">
      <w:numFmt w:val="decimal"/>
      <w:lvlText w:val=""/>
      <w:lvlJc w:val="left"/>
      <w:rPr>
        <w:rFonts w:cs="Times New Roman"/>
      </w:rPr>
    </w:lvl>
    <w:lvl w:ilvl="4" w:tplc="8E9EE46C">
      <w:numFmt w:val="decimal"/>
      <w:lvlText w:val=""/>
      <w:lvlJc w:val="left"/>
      <w:rPr>
        <w:rFonts w:cs="Times New Roman"/>
      </w:rPr>
    </w:lvl>
    <w:lvl w:ilvl="5" w:tplc="87AA1176">
      <w:numFmt w:val="decimal"/>
      <w:lvlText w:val=""/>
      <w:lvlJc w:val="left"/>
      <w:rPr>
        <w:rFonts w:cs="Times New Roman"/>
      </w:rPr>
    </w:lvl>
    <w:lvl w:ilvl="6" w:tplc="487C2B06">
      <w:numFmt w:val="decimal"/>
      <w:lvlText w:val=""/>
      <w:lvlJc w:val="left"/>
      <w:rPr>
        <w:rFonts w:cs="Times New Roman"/>
      </w:rPr>
    </w:lvl>
    <w:lvl w:ilvl="7" w:tplc="06E4A946">
      <w:numFmt w:val="decimal"/>
      <w:lvlText w:val=""/>
      <w:lvlJc w:val="left"/>
      <w:rPr>
        <w:rFonts w:cs="Times New Roman"/>
      </w:rPr>
    </w:lvl>
    <w:lvl w:ilvl="8" w:tplc="758CFBEC">
      <w:numFmt w:val="decimal"/>
      <w:lvlText w:val=""/>
      <w:lvlJc w:val="left"/>
      <w:rPr>
        <w:rFonts w:cs="Times New Roman"/>
      </w:rPr>
    </w:lvl>
  </w:abstractNum>
  <w:abstractNum w:abstractNumId="1">
    <w:nsid w:val="00004AE1"/>
    <w:multiLevelType w:val="hybridMultilevel"/>
    <w:tmpl w:val="FFFFFFFF"/>
    <w:lvl w:ilvl="0" w:tplc="6ACA5A64">
      <w:start w:val="1"/>
      <w:numFmt w:val="bullet"/>
      <w:lvlText w:val="-"/>
      <w:lvlJc w:val="left"/>
    </w:lvl>
    <w:lvl w:ilvl="1" w:tplc="0306344E">
      <w:numFmt w:val="decimal"/>
      <w:lvlText w:val=""/>
      <w:lvlJc w:val="left"/>
      <w:rPr>
        <w:rFonts w:cs="Times New Roman"/>
      </w:rPr>
    </w:lvl>
    <w:lvl w:ilvl="2" w:tplc="E4AE806E">
      <w:numFmt w:val="decimal"/>
      <w:lvlText w:val=""/>
      <w:lvlJc w:val="left"/>
      <w:rPr>
        <w:rFonts w:cs="Times New Roman"/>
      </w:rPr>
    </w:lvl>
    <w:lvl w:ilvl="3" w:tplc="968AB5AA">
      <w:numFmt w:val="decimal"/>
      <w:lvlText w:val=""/>
      <w:lvlJc w:val="left"/>
      <w:rPr>
        <w:rFonts w:cs="Times New Roman"/>
      </w:rPr>
    </w:lvl>
    <w:lvl w:ilvl="4" w:tplc="E0E09F74">
      <w:numFmt w:val="decimal"/>
      <w:lvlText w:val=""/>
      <w:lvlJc w:val="left"/>
      <w:rPr>
        <w:rFonts w:cs="Times New Roman"/>
      </w:rPr>
    </w:lvl>
    <w:lvl w:ilvl="5" w:tplc="AF189ABE">
      <w:numFmt w:val="decimal"/>
      <w:lvlText w:val=""/>
      <w:lvlJc w:val="left"/>
      <w:rPr>
        <w:rFonts w:cs="Times New Roman"/>
      </w:rPr>
    </w:lvl>
    <w:lvl w:ilvl="6" w:tplc="FF10B3BA">
      <w:numFmt w:val="decimal"/>
      <w:lvlText w:val=""/>
      <w:lvlJc w:val="left"/>
      <w:rPr>
        <w:rFonts w:cs="Times New Roman"/>
      </w:rPr>
    </w:lvl>
    <w:lvl w:ilvl="7" w:tplc="85929208">
      <w:numFmt w:val="decimal"/>
      <w:lvlText w:val=""/>
      <w:lvlJc w:val="left"/>
      <w:rPr>
        <w:rFonts w:cs="Times New Roman"/>
      </w:rPr>
    </w:lvl>
    <w:lvl w:ilvl="8" w:tplc="D1785E10">
      <w:numFmt w:val="decimal"/>
      <w:lvlText w:val=""/>
      <w:lvlJc w:val="left"/>
      <w:rPr>
        <w:rFonts w:cs="Times New Roman"/>
      </w:rPr>
    </w:lvl>
  </w:abstractNum>
  <w:abstractNum w:abstractNumId="2">
    <w:nsid w:val="00006784"/>
    <w:multiLevelType w:val="hybridMultilevel"/>
    <w:tmpl w:val="FFFFFFFF"/>
    <w:lvl w:ilvl="0" w:tplc="0F8E359C">
      <w:start w:val="1"/>
      <w:numFmt w:val="bullet"/>
      <w:lvlText w:val="-"/>
      <w:lvlJc w:val="left"/>
    </w:lvl>
    <w:lvl w:ilvl="1" w:tplc="FC444DCE">
      <w:numFmt w:val="decimal"/>
      <w:lvlText w:val=""/>
      <w:lvlJc w:val="left"/>
      <w:rPr>
        <w:rFonts w:cs="Times New Roman"/>
      </w:rPr>
    </w:lvl>
    <w:lvl w:ilvl="2" w:tplc="42FE857C">
      <w:numFmt w:val="decimal"/>
      <w:lvlText w:val=""/>
      <w:lvlJc w:val="left"/>
      <w:rPr>
        <w:rFonts w:cs="Times New Roman"/>
      </w:rPr>
    </w:lvl>
    <w:lvl w:ilvl="3" w:tplc="5B5C4140">
      <w:numFmt w:val="decimal"/>
      <w:lvlText w:val=""/>
      <w:lvlJc w:val="left"/>
      <w:rPr>
        <w:rFonts w:cs="Times New Roman"/>
      </w:rPr>
    </w:lvl>
    <w:lvl w:ilvl="4" w:tplc="C5EA27EE">
      <w:numFmt w:val="decimal"/>
      <w:lvlText w:val=""/>
      <w:lvlJc w:val="left"/>
      <w:rPr>
        <w:rFonts w:cs="Times New Roman"/>
      </w:rPr>
    </w:lvl>
    <w:lvl w:ilvl="5" w:tplc="3D962F64">
      <w:numFmt w:val="decimal"/>
      <w:lvlText w:val=""/>
      <w:lvlJc w:val="left"/>
      <w:rPr>
        <w:rFonts w:cs="Times New Roman"/>
      </w:rPr>
    </w:lvl>
    <w:lvl w:ilvl="6" w:tplc="62F25C60">
      <w:numFmt w:val="decimal"/>
      <w:lvlText w:val=""/>
      <w:lvlJc w:val="left"/>
      <w:rPr>
        <w:rFonts w:cs="Times New Roman"/>
      </w:rPr>
    </w:lvl>
    <w:lvl w:ilvl="7" w:tplc="5F18A1C0">
      <w:numFmt w:val="decimal"/>
      <w:lvlText w:val=""/>
      <w:lvlJc w:val="left"/>
      <w:rPr>
        <w:rFonts w:cs="Times New Roman"/>
      </w:rPr>
    </w:lvl>
    <w:lvl w:ilvl="8" w:tplc="D594244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8C"/>
    <w:rsid w:val="00044D4F"/>
    <w:rsid w:val="001D048C"/>
    <w:rsid w:val="003749DA"/>
    <w:rsid w:val="003B1F67"/>
    <w:rsid w:val="004404DF"/>
    <w:rsid w:val="004D0055"/>
    <w:rsid w:val="005534E0"/>
    <w:rsid w:val="0058560F"/>
    <w:rsid w:val="005A790E"/>
    <w:rsid w:val="006B2834"/>
    <w:rsid w:val="00875813"/>
    <w:rsid w:val="008D1F01"/>
    <w:rsid w:val="009C6C25"/>
    <w:rsid w:val="00AB7590"/>
    <w:rsid w:val="00B7457F"/>
    <w:rsid w:val="00B86D48"/>
    <w:rsid w:val="00B90F24"/>
    <w:rsid w:val="00CF0F02"/>
    <w:rsid w:val="00CF2993"/>
    <w:rsid w:val="00E87B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4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B7590"/>
    <w:rPr>
      <w:rFonts w:cs="Times New Roman"/>
      <w:color w:val="0000FF"/>
      <w:u w:val="single"/>
    </w:rPr>
  </w:style>
  <w:style w:type="paragraph" w:styleId="Textedebulles">
    <w:name w:val="Balloon Text"/>
    <w:basedOn w:val="Normal"/>
    <w:link w:val="TextedebullesCar"/>
    <w:uiPriority w:val="99"/>
    <w:semiHidden/>
    <w:unhideWhenUsed/>
    <w:rsid w:val="00B90F24"/>
    <w:rPr>
      <w:rFonts w:ascii="Tahoma" w:hAnsi="Tahoma" w:cs="Tahoma"/>
      <w:sz w:val="16"/>
      <w:szCs w:val="16"/>
    </w:rPr>
  </w:style>
  <w:style w:type="character" w:customStyle="1" w:styleId="TextedebullesCar">
    <w:name w:val="Texte de bulles Car"/>
    <w:basedOn w:val="Policepardfaut"/>
    <w:link w:val="Textedebulles"/>
    <w:uiPriority w:val="99"/>
    <w:semiHidden/>
    <w:rsid w:val="00B90F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48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AB7590"/>
    <w:rPr>
      <w:rFonts w:cs="Times New Roman"/>
      <w:color w:val="0000FF"/>
      <w:u w:val="single"/>
    </w:rPr>
  </w:style>
  <w:style w:type="paragraph" w:styleId="Textedebulles">
    <w:name w:val="Balloon Text"/>
    <w:basedOn w:val="Normal"/>
    <w:link w:val="TextedebullesCar"/>
    <w:uiPriority w:val="99"/>
    <w:semiHidden/>
    <w:unhideWhenUsed/>
    <w:rsid w:val="00B90F24"/>
    <w:rPr>
      <w:rFonts w:ascii="Tahoma" w:hAnsi="Tahoma" w:cs="Tahoma"/>
      <w:sz w:val="16"/>
      <w:szCs w:val="16"/>
    </w:rPr>
  </w:style>
  <w:style w:type="character" w:customStyle="1" w:styleId="TextedebullesCar">
    <w:name w:val="Texte de bulles Car"/>
    <w:basedOn w:val="Policepardfaut"/>
    <w:link w:val="Textedebulles"/>
    <w:uiPriority w:val="99"/>
    <w:semiHidden/>
    <w:rsid w:val="00B90F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404</Words>
  <Characters>2222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User</dc:creator>
  <cp:keywords/>
  <dc:description/>
  <cp:lastModifiedBy>Dom</cp:lastModifiedBy>
  <cp:revision>4</cp:revision>
  <cp:lastPrinted>2018-09-21T09:13:00Z</cp:lastPrinted>
  <dcterms:created xsi:type="dcterms:W3CDTF">2018-09-21T09:55:00Z</dcterms:created>
  <dcterms:modified xsi:type="dcterms:W3CDTF">2018-09-24T08:25:00Z</dcterms:modified>
</cp:coreProperties>
</file>